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A24" w:rsidRDefault="00EA3A24" w:rsidP="00EA3A24">
      <w:pPr>
        <w:ind w:left="6480" w:firstLine="720"/>
        <w:rPr>
          <w:rFonts w:ascii="Times New Roman" w:hAnsi="Times New Roman" w:cs="Times New Roman"/>
        </w:rPr>
      </w:pPr>
      <w:r>
        <w:rPr>
          <w:rFonts w:ascii="Times New Roman" w:hAnsi="Times New Roman" w:cs="Times New Roman"/>
        </w:rPr>
        <w:t xml:space="preserve">February </w:t>
      </w:r>
      <w:r w:rsidR="00A37A72">
        <w:rPr>
          <w:rFonts w:ascii="Times New Roman" w:hAnsi="Times New Roman" w:cs="Times New Roman"/>
        </w:rPr>
        <w:t>14</w:t>
      </w:r>
      <w:r>
        <w:rPr>
          <w:rFonts w:ascii="Times New Roman" w:hAnsi="Times New Roman" w:cs="Times New Roman"/>
        </w:rPr>
        <w:t>, 2019</w:t>
      </w:r>
    </w:p>
    <w:p w:rsidR="00A37A72" w:rsidRDefault="00A37A72" w:rsidP="00F83696">
      <w:pPr>
        <w:rPr>
          <w:rFonts w:ascii="Times New Roman" w:hAnsi="Times New Roman" w:cs="Times New Roman"/>
          <w:i/>
        </w:rPr>
      </w:pPr>
      <w:r>
        <w:rPr>
          <w:rFonts w:ascii="Times New Roman" w:hAnsi="Times New Roman" w:cs="Times New Roman"/>
          <w:i/>
        </w:rPr>
        <w:t>Delivered via FSRA’s Online Submission System</w:t>
      </w:r>
    </w:p>
    <w:p w:rsidR="00A37A72" w:rsidRDefault="00A37A72" w:rsidP="00F83696">
      <w:pPr>
        <w:rPr>
          <w:rFonts w:ascii="Times New Roman" w:hAnsi="Times New Roman" w:cs="Times New Roman"/>
        </w:rPr>
      </w:pPr>
      <w:r>
        <w:rPr>
          <w:rFonts w:ascii="Times New Roman" w:hAnsi="Times New Roman" w:cs="Times New Roman"/>
        </w:rPr>
        <w:t>Financial Services Regulatory Authority of Ontario</w:t>
      </w:r>
    </w:p>
    <w:p w:rsidR="00A37A72" w:rsidRDefault="00A37A72" w:rsidP="00F83696">
      <w:pPr>
        <w:rPr>
          <w:rFonts w:ascii="Times New Roman" w:hAnsi="Times New Roman" w:cs="Times New Roman"/>
        </w:rPr>
      </w:pPr>
      <w:r>
        <w:rPr>
          <w:rFonts w:ascii="Times New Roman" w:hAnsi="Times New Roman" w:cs="Times New Roman"/>
        </w:rPr>
        <w:t>130 Adelaide St. W., Suite 800</w:t>
      </w:r>
    </w:p>
    <w:p w:rsidR="00A37A72" w:rsidRDefault="00A37A72" w:rsidP="00F83696">
      <w:pPr>
        <w:rPr>
          <w:rFonts w:ascii="Times New Roman" w:hAnsi="Times New Roman" w:cs="Times New Roman"/>
        </w:rPr>
      </w:pPr>
      <w:r>
        <w:rPr>
          <w:rFonts w:ascii="Times New Roman" w:hAnsi="Times New Roman" w:cs="Times New Roman"/>
        </w:rPr>
        <w:t>Toronto, Ontario</w:t>
      </w:r>
    </w:p>
    <w:p w:rsidR="00A37A72" w:rsidRDefault="00A37A72" w:rsidP="00F83696">
      <w:pPr>
        <w:rPr>
          <w:rFonts w:ascii="Times New Roman" w:hAnsi="Times New Roman" w:cs="Times New Roman"/>
        </w:rPr>
      </w:pPr>
      <w:r>
        <w:rPr>
          <w:rFonts w:ascii="Times New Roman" w:hAnsi="Times New Roman" w:cs="Times New Roman"/>
        </w:rPr>
        <w:t>M5H 3P5</w:t>
      </w:r>
    </w:p>
    <w:p w:rsidR="00A37A72" w:rsidRDefault="00A37A72" w:rsidP="00F83696">
      <w:pPr>
        <w:rPr>
          <w:rFonts w:ascii="Times New Roman" w:hAnsi="Times New Roman" w:cs="Times New Roman"/>
        </w:rPr>
      </w:pPr>
    </w:p>
    <w:p w:rsidR="00F83696" w:rsidRDefault="00F83696" w:rsidP="00F83696">
      <w:pPr>
        <w:rPr>
          <w:rFonts w:ascii="Times New Roman" w:hAnsi="Times New Roman" w:cs="Times New Roman"/>
        </w:rPr>
      </w:pPr>
      <w:r w:rsidRPr="00ED54C6">
        <w:rPr>
          <w:rFonts w:ascii="Times New Roman" w:hAnsi="Times New Roman" w:cs="Times New Roman"/>
        </w:rPr>
        <w:t xml:space="preserve">Dear </w:t>
      </w:r>
      <w:r w:rsidR="00A37A72">
        <w:rPr>
          <w:rFonts w:ascii="Times New Roman" w:hAnsi="Times New Roman" w:cs="Times New Roman"/>
        </w:rPr>
        <w:t>Sirs/Mesdames;</w:t>
      </w:r>
    </w:p>
    <w:p w:rsidR="00A37A72" w:rsidRDefault="00A37A72" w:rsidP="00F83696">
      <w:pPr>
        <w:rPr>
          <w:rFonts w:ascii="Times New Roman" w:hAnsi="Times New Roman" w:cs="Times New Roman"/>
        </w:rPr>
      </w:pPr>
    </w:p>
    <w:p w:rsidR="00A37A72" w:rsidRDefault="00A37A72" w:rsidP="00A37A72">
      <w:pPr>
        <w:jc w:val="center"/>
        <w:rPr>
          <w:rFonts w:ascii="Times New Roman" w:hAnsi="Times New Roman" w:cs="Times New Roman"/>
          <w:b/>
          <w:u w:val="single"/>
        </w:rPr>
      </w:pPr>
      <w:r>
        <w:rPr>
          <w:rFonts w:ascii="Times New Roman" w:hAnsi="Times New Roman" w:cs="Times New Roman"/>
          <w:b/>
          <w:u w:val="single"/>
        </w:rPr>
        <w:t>Re: Proposed FY 2019-20 FSRA Priorities and Budget Document</w:t>
      </w:r>
    </w:p>
    <w:p w:rsidR="00A37A72" w:rsidRPr="00A37A72" w:rsidRDefault="00A37A72" w:rsidP="00A37A72">
      <w:pPr>
        <w:jc w:val="center"/>
        <w:rPr>
          <w:rFonts w:ascii="Times New Roman" w:hAnsi="Times New Roman" w:cs="Times New Roman"/>
          <w:b/>
          <w:u w:val="single"/>
        </w:rPr>
      </w:pPr>
    </w:p>
    <w:p w:rsidR="00E1673A" w:rsidRDefault="00EA3A24" w:rsidP="00A37A72">
      <w:pPr>
        <w:rPr>
          <w:rFonts w:ascii="Times New Roman" w:hAnsi="Times New Roman" w:cs="Times New Roman"/>
        </w:rPr>
      </w:pPr>
      <w:r>
        <w:rPr>
          <w:rFonts w:ascii="Times New Roman" w:hAnsi="Times New Roman" w:cs="Times New Roman"/>
        </w:rPr>
        <w:tab/>
      </w:r>
      <w:r w:rsidR="00F83696" w:rsidRPr="00ED54C6">
        <w:rPr>
          <w:rFonts w:ascii="Times New Roman" w:hAnsi="Times New Roman" w:cs="Times New Roman"/>
        </w:rPr>
        <w:t xml:space="preserve">I </w:t>
      </w:r>
      <w:r w:rsidR="00E1673A">
        <w:rPr>
          <w:rFonts w:ascii="Times New Roman" w:hAnsi="Times New Roman" w:cs="Times New Roman"/>
        </w:rPr>
        <w:t xml:space="preserve">am a private citizen and not a representative of any </w:t>
      </w:r>
      <w:r w:rsidR="004C79A6">
        <w:rPr>
          <w:rFonts w:ascii="Times New Roman" w:hAnsi="Times New Roman" w:cs="Times New Roman"/>
        </w:rPr>
        <w:t xml:space="preserve">industry participant or other </w:t>
      </w:r>
      <w:r w:rsidR="00E1673A">
        <w:rPr>
          <w:rFonts w:ascii="Times New Roman" w:hAnsi="Times New Roman" w:cs="Times New Roman"/>
        </w:rPr>
        <w:t xml:space="preserve">stakeholder. I </w:t>
      </w:r>
      <w:r w:rsidR="00F83696" w:rsidRPr="00ED54C6">
        <w:rPr>
          <w:rFonts w:ascii="Times New Roman" w:hAnsi="Times New Roman" w:cs="Times New Roman"/>
        </w:rPr>
        <w:t xml:space="preserve">write to </w:t>
      </w:r>
      <w:r w:rsidR="00E1673A">
        <w:rPr>
          <w:rFonts w:ascii="Times New Roman" w:hAnsi="Times New Roman" w:cs="Times New Roman"/>
        </w:rPr>
        <w:t xml:space="preserve">congratulate FSRA on your Draft Priorities and Budget document. I do have </w:t>
      </w:r>
      <w:r w:rsidR="001B2E0A">
        <w:rPr>
          <w:rFonts w:ascii="Times New Roman" w:hAnsi="Times New Roman" w:cs="Times New Roman"/>
        </w:rPr>
        <w:t>short</w:t>
      </w:r>
      <w:r w:rsidR="00E1673A">
        <w:rPr>
          <w:rFonts w:ascii="Times New Roman" w:hAnsi="Times New Roman" w:cs="Times New Roman"/>
        </w:rPr>
        <w:t xml:space="preserve"> comments I hope you will find constructive.</w:t>
      </w:r>
    </w:p>
    <w:p w:rsidR="004C79A6" w:rsidRPr="00515B1E" w:rsidRDefault="00E1673A" w:rsidP="00F83696">
      <w:pPr>
        <w:ind w:firstLine="720"/>
        <w:rPr>
          <w:rFonts w:ascii="Times New Roman" w:hAnsi="Times New Roman" w:cs="Times New Roman"/>
          <w:lang w:val="en-CA"/>
        </w:rPr>
      </w:pPr>
      <w:r>
        <w:rPr>
          <w:rFonts w:ascii="Times New Roman" w:hAnsi="Times New Roman" w:cs="Times New Roman"/>
        </w:rPr>
        <w:t xml:space="preserve">Having had experience with FSCO’s Market Conduct Branch I was particularly </w:t>
      </w:r>
      <w:r w:rsidR="00515B1E">
        <w:rPr>
          <w:rFonts w:ascii="Times New Roman" w:hAnsi="Times New Roman" w:cs="Times New Roman"/>
        </w:rPr>
        <w:t>sympathetic to</w:t>
      </w:r>
      <w:r>
        <w:rPr>
          <w:rFonts w:ascii="Times New Roman" w:hAnsi="Times New Roman" w:cs="Times New Roman"/>
        </w:rPr>
        <w:t xml:space="preserve"> the conclusion of the Expert Advisory Panel that</w:t>
      </w:r>
      <w:r w:rsidR="004C79A6">
        <w:rPr>
          <w:rFonts w:ascii="Times New Roman" w:hAnsi="Times New Roman" w:cs="Times New Roman"/>
        </w:rPr>
        <w:t xml:space="preserve"> FSCO was </w:t>
      </w:r>
      <w:r w:rsidR="004C79A6" w:rsidRPr="004C79A6">
        <w:rPr>
          <w:rFonts w:ascii="Times New Roman" w:hAnsi="Times New Roman" w:cs="Times New Roman"/>
          <w:i/>
        </w:rPr>
        <w:t>“</w:t>
      </w:r>
      <w:r w:rsidR="004C79A6" w:rsidRPr="004C79A6">
        <w:rPr>
          <w:rFonts w:ascii="Times New Roman" w:hAnsi="Times New Roman" w:cs="Times New Roman"/>
          <w:i/>
          <w:lang w:val="en-CA"/>
        </w:rPr>
        <w:t>both unable and unwilling to undertake effective enforcement in the public interest”.</w:t>
      </w:r>
      <w:r w:rsidR="004C79A6">
        <w:rPr>
          <w:rFonts w:ascii="Times New Roman" w:hAnsi="Times New Roman" w:cs="Times New Roman"/>
          <w:i/>
          <w:lang w:val="en-CA"/>
        </w:rPr>
        <w:t xml:space="preserve"> </w:t>
      </w:r>
      <w:r w:rsidR="004C79A6">
        <w:rPr>
          <w:rFonts w:ascii="Times New Roman" w:hAnsi="Times New Roman" w:cs="Times New Roman"/>
          <w:lang w:val="en-CA"/>
        </w:rPr>
        <w:t xml:space="preserve">It is hard to imagine a more damning </w:t>
      </w:r>
      <w:r w:rsidR="009F7B2A">
        <w:rPr>
          <w:rFonts w:ascii="Times New Roman" w:hAnsi="Times New Roman" w:cs="Times New Roman"/>
          <w:lang w:val="en-CA"/>
        </w:rPr>
        <w:t>appraisal of</w:t>
      </w:r>
      <w:r w:rsidR="004C79A6">
        <w:rPr>
          <w:rFonts w:ascii="Times New Roman" w:hAnsi="Times New Roman" w:cs="Times New Roman"/>
          <w:lang w:val="en-CA"/>
        </w:rPr>
        <w:t xml:space="preserve"> a public regulator. In a December 14, 2015 submission to the Panel I expressed concern </w:t>
      </w:r>
      <w:r w:rsidR="009F7B2A">
        <w:rPr>
          <w:rFonts w:ascii="Times New Roman" w:hAnsi="Times New Roman" w:cs="Times New Roman"/>
          <w:lang w:val="en-CA"/>
        </w:rPr>
        <w:t xml:space="preserve">over whether </w:t>
      </w:r>
      <w:r w:rsidR="00515B1E">
        <w:rPr>
          <w:rFonts w:ascii="Times New Roman" w:hAnsi="Times New Roman" w:cs="Times New Roman"/>
          <w:lang w:val="en-CA"/>
        </w:rPr>
        <w:t>consumer protection could</w:t>
      </w:r>
      <w:r w:rsidR="007B0AB4">
        <w:rPr>
          <w:rFonts w:ascii="Times New Roman" w:hAnsi="Times New Roman" w:cs="Times New Roman"/>
          <w:lang w:val="en-CA"/>
        </w:rPr>
        <w:t>, to use the Panel’s words,</w:t>
      </w:r>
      <w:r w:rsidR="005029A6">
        <w:rPr>
          <w:rFonts w:ascii="Times New Roman" w:hAnsi="Times New Roman" w:cs="Times New Roman"/>
          <w:lang w:val="en-CA"/>
        </w:rPr>
        <w:t xml:space="preserve"> </w:t>
      </w:r>
      <w:r w:rsidR="00515B1E">
        <w:rPr>
          <w:rFonts w:ascii="Times New Roman" w:hAnsi="Times New Roman" w:cs="Times New Roman"/>
          <w:lang w:val="en-CA"/>
        </w:rPr>
        <w:t xml:space="preserve">be </w:t>
      </w:r>
      <w:r w:rsidR="00515B1E" w:rsidRPr="00515B1E">
        <w:rPr>
          <w:rFonts w:ascii="Times New Roman" w:hAnsi="Times New Roman" w:cs="Times New Roman"/>
          <w:i/>
          <w:lang w:val="en-CA"/>
        </w:rPr>
        <w:t>balanced</w:t>
      </w:r>
      <w:r w:rsidR="00515B1E" w:rsidRPr="00ED54C6">
        <w:rPr>
          <w:rFonts w:ascii="Times New Roman" w:hAnsi="Times New Roman" w:cs="Times New Roman"/>
          <w:lang w:val="en-CA"/>
        </w:rPr>
        <w:t xml:space="preserve"> with the </w:t>
      </w:r>
      <w:r w:rsidR="00515B1E" w:rsidRPr="00515B1E">
        <w:rPr>
          <w:rFonts w:ascii="Times New Roman" w:hAnsi="Times New Roman" w:cs="Times New Roman"/>
          <w:lang w:val="en-CA"/>
        </w:rPr>
        <w:t>fostering of a strong, vibrant and competitive financial services sector.</w:t>
      </w:r>
    </w:p>
    <w:p w:rsidR="00677235" w:rsidRDefault="00174615" w:rsidP="00677235">
      <w:pPr>
        <w:ind w:firstLine="720"/>
        <w:rPr>
          <w:rFonts w:ascii="Times New Roman" w:hAnsi="Times New Roman" w:cs="Times New Roman"/>
        </w:rPr>
      </w:pPr>
      <w:r>
        <w:rPr>
          <w:rFonts w:ascii="Times New Roman" w:hAnsi="Times New Roman" w:cs="Times New Roman"/>
          <w:lang w:val="en-CA"/>
        </w:rPr>
        <w:t xml:space="preserve">My concern stemmed from the following. The Law Society of Ontario regulates lawyers pursuant to the Law Society Act. The LSO </w:t>
      </w:r>
      <w:r w:rsidR="00677235">
        <w:rPr>
          <w:rFonts w:ascii="Times New Roman" w:hAnsi="Times New Roman" w:cs="Times New Roman"/>
          <w:lang w:val="en-CA"/>
        </w:rPr>
        <w:t>is a “self</w:t>
      </w:r>
      <w:r w:rsidR="00147BE6">
        <w:rPr>
          <w:rFonts w:ascii="Times New Roman" w:hAnsi="Times New Roman" w:cs="Times New Roman"/>
          <w:lang w:val="en-CA"/>
        </w:rPr>
        <w:t xml:space="preserve">” </w:t>
      </w:r>
      <w:r w:rsidR="00677235">
        <w:rPr>
          <w:rFonts w:ascii="Times New Roman" w:hAnsi="Times New Roman" w:cs="Times New Roman"/>
          <w:lang w:val="en-CA"/>
        </w:rPr>
        <w:t xml:space="preserve">regulator but </w:t>
      </w:r>
      <w:r>
        <w:rPr>
          <w:rFonts w:ascii="Times New Roman" w:hAnsi="Times New Roman" w:cs="Times New Roman"/>
          <w:lang w:val="en-CA"/>
        </w:rPr>
        <w:t xml:space="preserve">has much in common with </w:t>
      </w:r>
      <w:bookmarkStart w:id="0" w:name="_GoBack"/>
      <w:bookmarkEnd w:id="0"/>
      <w:r>
        <w:rPr>
          <w:rFonts w:ascii="Times New Roman" w:hAnsi="Times New Roman" w:cs="Times New Roman"/>
          <w:lang w:val="en-CA"/>
        </w:rPr>
        <w:t>FSRA (s</w:t>
      </w:r>
      <w:r w:rsidRPr="00174615">
        <w:rPr>
          <w:rFonts w:ascii="Times New Roman" w:hAnsi="Times New Roman" w:cs="Times New Roman"/>
          <w:lang w:val="en-CA"/>
        </w:rPr>
        <w:t xml:space="preserve">elf-funded; </w:t>
      </w:r>
      <w:r>
        <w:rPr>
          <w:rFonts w:ascii="Times New Roman" w:hAnsi="Times New Roman" w:cs="Times New Roman"/>
          <w:lang w:val="en-CA"/>
        </w:rPr>
        <w:t>p</w:t>
      </w:r>
      <w:r w:rsidRPr="00174615">
        <w:rPr>
          <w:rFonts w:ascii="Times New Roman" w:hAnsi="Times New Roman" w:cs="Times New Roman"/>
          <w:lang w:val="en-CA"/>
        </w:rPr>
        <w:t xml:space="preserve">roperly governed; </w:t>
      </w:r>
      <w:r>
        <w:rPr>
          <w:rFonts w:ascii="Times New Roman" w:hAnsi="Times New Roman" w:cs="Times New Roman"/>
          <w:lang w:val="en-CA"/>
        </w:rPr>
        <w:t>a</w:t>
      </w:r>
      <w:r w:rsidRPr="00174615">
        <w:rPr>
          <w:rFonts w:ascii="Times New Roman" w:hAnsi="Times New Roman" w:cs="Times New Roman"/>
          <w:lang w:val="en-CA"/>
        </w:rPr>
        <w:t>rm’s-length from government</w:t>
      </w:r>
      <w:r>
        <w:rPr>
          <w:rFonts w:ascii="Times New Roman" w:hAnsi="Times New Roman" w:cs="Times New Roman"/>
          <w:lang w:val="en-CA"/>
        </w:rPr>
        <w:t>…). The L</w:t>
      </w:r>
      <w:r w:rsidR="0012691F">
        <w:rPr>
          <w:rFonts w:ascii="Times New Roman" w:hAnsi="Times New Roman" w:cs="Times New Roman"/>
          <w:lang w:val="en-CA"/>
        </w:rPr>
        <w:t>SO</w:t>
      </w:r>
      <w:r w:rsidR="00B4098A">
        <w:rPr>
          <w:rFonts w:ascii="Times New Roman" w:hAnsi="Times New Roman" w:cs="Times New Roman"/>
          <w:lang w:val="en-CA"/>
        </w:rPr>
        <w:t xml:space="preserve"> has a duty to protect the public interest but they also have a duty to facilitate access to justice. The LSO can lose its way </w:t>
      </w:r>
      <w:r w:rsidR="007A7F11">
        <w:rPr>
          <w:rFonts w:ascii="Times New Roman" w:hAnsi="Times New Roman" w:cs="Times New Roman"/>
          <w:lang w:val="en-CA"/>
        </w:rPr>
        <w:t>balancing</w:t>
      </w:r>
      <w:r w:rsidR="00B4098A">
        <w:rPr>
          <w:rFonts w:ascii="Times New Roman" w:hAnsi="Times New Roman" w:cs="Times New Roman"/>
          <w:lang w:val="en-CA"/>
        </w:rPr>
        <w:t xml:space="preserve"> protect</w:t>
      </w:r>
      <w:r w:rsidR="007A7F11">
        <w:rPr>
          <w:rFonts w:ascii="Times New Roman" w:hAnsi="Times New Roman" w:cs="Times New Roman"/>
          <w:lang w:val="en-CA"/>
        </w:rPr>
        <w:t>ion of</w:t>
      </w:r>
      <w:r w:rsidR="00B4098A">
        <w:rPr>
          <w:rFonts w:ascii="Times New Roman" w:hAnsi="Times New Roman" w:cs="Times New Roman"/>
          <w:lang w:val="en-CA"/>
        </w:rPr>
        <w:t xml:space="preserve"> the public </w:t>
      </w:r>
      <w:r w:rsidR="007A7F11">
        <w:rPr>
          <w:rFonts w:ascii="Times New Roman" w:hAnsi="Times New Roman" w:cs="Times New Roman"/>
          <w:lang w:val="en-CA"/>
        </w:rPr>
        <w:t xml:space="preserve">with the </w:t>
      </w:r>
      <w:r w:rsidR="0012691F">
        <w:rPr>
          <w:rFonts w:ascii="Times New Roman" w:hAnsi="Times New Roman" w:cs="Times New Roman"/>
          <w:lang w:val="en-CA"/>
        </w:rPr>
        <w:t xml:space="preserve">strong, vibrant </w:t>
      </w:r>
      <w:r w:rsidR="00B4098A">
        <w:rPr>
          <w:rFonts w:ascii="Times New Roman" w:hAnsi="Times New Roman" w:cs="Times New Roman"/>
          <w:lang w:val="en-CA"/>
        </w:rPr>
        <w:t>legal profession</w:t>
      </w:r>
      <w:r w:rsidR="007A7F11">
        <w:rPr>
          <w:rFonts w:ascii="Times New Roman" w:hAnsi="Times New Roman" w:cs="Times New Roman"/>
          <w:lang w:val="en-CA"/>
        </w:rPr>
        <w:t xml:space="preserve"> needed to access justice</w:t>
      </w:r>
      <w:r w:rsidR="00B4098A">
        <w:rPr>
          <w:rFonts w:ascii="Times New Roman" w:hAnsi="Times New Roman" w:cs="Times New Roman"/>
          <w:lang w:val="en-CA"/>
        </w:rPr>
        <w:t>.</w:t>
      </w:r>
      <w:r w:rsidRPr="00174615">
        <w:rPr>
          <w:rFonts w:ascii="Times New Roman" w:hAnsi="Times New Roman" w:cs="Times New Roman"/>
          <w:lang w:val="en-CA"/>
        </w:rPr>
        <w:t xml:space="preserve"> </w:t>
      </w:r>
      <w:r w:rsidR="0012691F">
        <w:rPr>
          <w:rFonts w:ascii="Times New Roman" w:hAnsi="Times New Roman" w:cs="Times New Roman"/>
          <w:lang w:val="en-CA"/>
        </w:rPr>
        <w:t xml:space="preserve">Were the </w:t>
      </w:r>
      <w:r w:rsidR="00B4098A">
        <w:rPr>
          <w:rFonts w:ascii="Times New Roman" w:hAnsi="Times New Roman" w:cs="Times New Roman"/>
          <w:lang w:val="en-CA"/>
        </w:rPr>
        <w:t xml:space="preserve">Panel </w:t>
      </w:r>
      <w:r w:rsidR="007B6E82">
        <w:rPr>
          <w:rFonts w:ascii="Times New Roman" w:hAnsi="Times New Roman" w:cs="Times New Roman"/>
          <w:lang w:val="en-CA"/>
        </w:rPr>
        <w:t xml:space="preserve">asked </w:t>
      </w:r>
      <w:r w:rsidR="0012691F">
        <w:rPr>
          <w:rFonts w:ascii="Times New Roman" w:hAnsi="Times New Roman" w:cs="Times New Roman"/>
          <w:lang w:val="en-CA"/>
        </w:rPr>
        <w:t xml:space="preserve">to </w:t>
      </w:r>
      <w:r w:rsidR="00B4098A">
        <w:rPr>
          <w:rFonts w:ascii="Times New Roman" w:hAnsi="Times New Roman" w:cs="Times New Roman"/>
          <w:lang w:val="en-CA"/>
        </w:rPr>
        <w:t xml:space="preserve">look at the LSO they would find </w:t>
      </w:r>
      <w:r w:rsidR="001B2E0A">
        <w:rPr>
          <w:rFonts w:ascii="Times New Roman" w:hAnsi="Times New Roman" w:cs="Times New Roman"/>
          <w:lang w:val="en-CA"/>
        </w:rPr>
        <w:t xml:space="preserve">it </w:t>
      </w:r>
      <w:r w:rsidR="0012691F">
        <w:rPr>
          <w:rFonts w:ascii="Times New Roman" w:hAnsi="Times New Roman" w:cs="Times New Roman"/>
          <w:lang w:val="en-CA"/>
        </w:rPr>
        <w:t>similarly</w:t>
      </w:r>
      <w:r w:rsidR="00B4098A">
        <w:rPr>
          <w:rFonts w:ascii="Times New Roman" w:hAnsi="Times New Roman" w:cs="Times New Roman"/>
          <w:lang w:val="en-CA"/>
        </w:rPr>
        <w:t xml:space="preserve"> unable and unwilling to undertake effective enforcement in the public interest. In fact this week a respected legal ethicist called for the imposition of </w:t>
      </w:r>
      <w:r w:rsidR="00B4098A" w:rsidRPr="00B4098A">
        <w:rPr>
          <w:rFonts w:ascii="Times New Roman" w:hAnsi="Times New Roman" w:cs="Times New Roman"/>
        </w:rPr>
        <w:t xml:space="preserve">an explicit twofold statutory duty </w:t>
      </w:r>
      <w:r w:rsidR="0012691F">
        <w:rPr>
          <w:rFonts w:ascii="Times New Roman" w:hAnsi="Times New Roman" w:cs="Times New Roman"/>
        </w:rPr>
        <w:t xml:space="preserve">on Benchers (Directors of the LSO) </w:t>
      </w:r>
      <w:r w:rsidR="00B4098A" w:rsidRPr="00B4098A">
        <w:rPr>
          <w:rFonts w:ascii="Times New Roman" w:hAnsi="Times New Roman" w:cs="Times New Roman"/>
        </w:rPr>
        <w:t>to act in the best interests of the public and to exercise reasonable care when doing so</w:t>
      </w:r>
      <w:r w:rsidR="0012691F">
        <w:rPr>
          <w:rFonts w:ascii="Times New Roman" w:hAnsi="Times New Roman" w:cs="Times New Roman"/>
        </w:rPr>
        <w:t xml:space="preserve">. This would not be necessary </w:t>
      </w:r>
      <w:r w:rsidR="0029073B">
        <w:rPr>
          <w:rFonts w:ascii="Times New Roman" w:hAnsi="Times New Roman" w:cs="Times New Roman"/>
        </w:rPr>
        <w:t xml:space="preserve">had the LSO got </w:t>
      </w:r>
      <w:r w:rsidR="0012691F">
        <w:rPr>
          <w:rFonts w:ascii="Times New Roman" w:hAnsi="Times New Roman" w:cs="Times New Roman"/>
        </w:rPr>
        <w:t xml:space="preserve">the balance right. </w:t>
      </w:r>
    </w:p>
    <w:p w:rsidR="00F83696" w:rsidRDefault="00147BE6" w:rsidP="00F83696">
      <w:pPr>
        <w:ind w:firstLine="720"/>
        <w:rPr>
          <w:rFonts w:ascii="Times New Roman" w:hAnsi="Times New Roman" w:cs="Times New Roman"/>
        </w:rPr>
      </w:pPr>
      <w:r>
        <w:rPr>
          <w:rFonts w:ascii="Times New Roman" w:hAnsi="Times New Roman" w:cs="Times New Roman"/>
        </w:rPr>
        <w:t>Protecting the public interest</w:t>
      </w:r>
      <w:r w:rsidR="0012691F">
        <w:rPr>
          <w:rFonts w:ascii="Times New Roman" w:hAnsi="Times New Roman" w:cs="Times New Roman"/>
        </w:rPr>
        <w:t xml:space="preserve"> is particularly difficult given the </w:t>
      </w:r>
      <w:r w:rsidR="005B3F71">
        <w:rPr>
          <w:rFonts w:ascii="Times New Roman" w:hAnsi="Times New Roman" w:cs="Times New Roman"/>
        </w:rPr>
        <w:t xml:space="preserve">present </w:t>
      </w:r>
      <w:r w:rsidR="0012691F">
        <w:rPr>
          <w:rFonts w:ascii="Times New Roman" w:hAnsi="Times New Roman" w:cs="Times New Roman"/>
        </w:rPr>
        <w:t xml:space="preserve">state of consumer advocacy in Canada. </w:t>
      </w:r>
      <w:r w:rsidR="00F83696">
        <w:rPr>
          <w:rFonts w:ascii="Times New Roman" w:hAnsi="Times New Roman" w:cs="Times New Roman"/>
        </w:rPr>
        <w:t xml:space="preserve">In its </w:t>
      </w:r>
      <w:r w:rsidR="009C10E5" w:rsidRPr="009C10E5">
        <w:rPr>
          <w:rFonts w:ascii="Times New Roman" w:hAnsi="Times New Roman" w:cs="Times New Roman"/>
        </w:rPr>
        <w:t>2017-18 A</w:t>
      </w:r>
      <w:r w:rsidR="009C10E5">
        <w:rPr>
          <w:rFonts w:ascii="Times New Roman" w:hAnsi="Times New Roman" w:cs="Times New Roman"/>
        </w:rPr>
        <w:t xml:space="preserve">nnual </w:t>
      </w:r>
      <w:r w:rsidR="009C10E5" w:rsidRPr="009C10E5">
        <w:rPr>
          <w:rFonts w:ascii="Times New Roman" w:hAnsi="Times New Roman" w:cs="Times New Roman"/>
        </w:rPr>
        <w:t>R</w:t>
      </w:r>
      <w:r w:rsidR="009C10E5">
        <w:rPr>
          <w:rFonts w:ascii="Times New Roman" w:hAnsi="Times New Roman" w:cs="Times New Roman"/>
        </w:rPr>
        <w:t>eport</w:t>
      </w:r>
      <w:r w:rsidR="009C10E5" w:rsidRPr="009C10E5">
        <w:rPr>
          <w:rFonts w:ascii="Times New Roman" w:hAnsi="Times New Roman" w:cs="Times New Roman"/>
        </w:rPr>
        <w:t xml:space="preserve"> </w:t>
      </w:r>
      <w:r w:rsidR="009C10E5">
        <w:rPr>
          <w:rFonts w:ascii="Times New Roman" w:hAnsi="Times New Roman" w:cs="Times New Roman"/>
        </w:rPr>
        <w:t>of</w:t>
      </w:r>
      <w:r w:rsidR="009C10E5" w:rsidRPr="009C10E5">
        <w:rPr>
          <w:rFonts w:ascii="Times New Roman" w:hAnsi="Times New Roman" w:cs="Times New Roman"/>
        </w:rPr>
        <w:t xml:space="preserve"> A</w:t>
      </w:r>
      <w:r w:rsidR="009C10E5">
        <w:rPr>
          <w:rFonts w:ascii="Times New Roman" w:hAnsi="Times New Roman" w:cs="Times New Roman"/>
        </w:rPr>
        <w:t xml:space="preserve">ctivities the </w:t>
      </w:r>
      <w:r w:rsidR="00F83696">
        <w:rPr>
          <w:rFonts w:ascii="Times New Roman" w:hAnsi="Times New Roman" w:cs="Times New Roman"/>
        </w:rPr>
        <w:t>Consumer</w:t>
      </w:r>
      <w:r w:rsidR="009C10E5">
        <w:rPr>
          <w:rFonts w:ascii="Times New Roman" w:hAnsi="Times New Roman" w:cs="Times New Roman"/>
        </w:rPr>
        <w:t>s</w:t>
      </w:r>
      <w:r w:rsidR="00F83696">
        <w:rPr>
          <w:rFonts w:ascii="Times New Roman" w:hAnsi="Times New Roman" w:cs="Times New Roman"/>
        </w:rPr>
        <w:t xml:space="preserve"> Council of Canada wrote:</w:t>
      </w:r>
    </w:p>
    <w:p w:rsidR="00F83696" w:rsidRPr="00ED54C6" w:rsidRDefault="00F83696" w:rsidP="00F83696">
      <w:pPr>
        <w:ind w:left="720"/>
        <w:rPr>
          <w:rFonts w:ascii="Times New Roman" w:hAnsi="Times New Roman" w:cs="Times New Roman"/>
          <w:i/>
        </w:rPr>
      </w:pPr>
      <w:r w:rsidRPr="00ED54C6">
        <w:rPr>
          <w:rFonts w:ascii="Times New Roman" w:hAnsi="Times New Roman" w:cs="Times New Roman"/>
          <w:i/>
        </w:rPr>
        <w:t>The elephant in the room in these sessions in early 2018 was the difficulty of financially sustaining Canada’s consumer organizations, along with the issue of governments relying on consumer organizations to balance input into consultations without providing funding to enable their work. This has meant many federal and provincial consultations have lacked quality, independent consumer representation.</w:t>
      </w:r>
    </w:p>
    <w:p w:rsidR="00675F40" w:rsidRDefault="001B2E0A">
      <w:pPr>
        <w:rPr>
          <w:rFonts w:ascii="Times New Roman" w:hAnsi="Times New Roman" w:cs="Times New Roman"/>
        </w:rPr>
      </w:pPr>
      <w:r>
        <w:tab/>
      </w:r>
      <w:r w:rsidR="0061281E">
        <w:rPr>
          <w:rFonts w:ascii="Times New Roman" w:hAnsi="Times New Roman" w:cs="Times New Roman"/>
        </w:rPr>
        <w:t xml:space="preserve">As long as FSRA remains </w:t>
      </w:r>
      <w:r w:rsidR="002C5A41">
        <w:rPr>
          <w:rFonts w:ascii="Times New Roman" w:hAnsi="Times New Roman" w:cs="Times New Roman"/>
        </w:rPr>
        <w:t>vigourously protective</w:t>
      </w:r>
      <w:r w:rsidR="0061281E">
        <w:rPr>
          <w:rFonts w:ascii="Times New Roman" w:hAnsi="Times New Roman" w:cs="Times New Roman"/>
        </w:rPr>
        <w:t xml:space="preserve"> of the public interest, </w:t>
      </w:r>
      <w:r w:rsidR="00963D2B">
        <w:rPr>
          <w:rFonts w:ascii="Times New Roman" w:hAnsi="Times New Roman" w:cs="Times New Roman"/>
        </w:rPr>
        <w:t>though th</w:t>
      </w:r>
      <w:r w:rsidR="00A37A72">
        <w:rPr>
          <w:rFonts w:ascii="Times New Roman" w:hAnsi="Times New Roman" w:cs="Times New Roman"/>
        </w:rPr>
        <w:t>at</w:t>
      </w:r>
      <w:r w:rsidR="00963D2B">
        <w:rPr>
          <w:rFonts w:ascii="Times New Roman" w:hAnsi="Times New Roman" w:cs="Times New Roman"/>
        </w:rPr>
        <w:t xml:space="preserve"> </w:t>
      </w:r>
      <w:r w:rsidR="0061281E">
        <w:rPr>
          <w:rFonts w:ascii="Times New Roman" w:hAnsi="Times New Roman" w:cs="Times New Roman"/>
        </w:rPr>
        <w:t xml:space="preserve">public interest </w:t>
      </w:r>
      <w:r w:rsidR="00963D2B">
        <w:rPr>
          <w:rFonts w:ascii="Times New Roman" w:hAnsi="Times New Roman" w:cs="Times New Roman"/>
        </w:rPr>
        <w:t>may be</w:t>
      </w:r>
      <w:r w:rsidR="0061281E">
        <w:rPr>
          <w:rFonts w:ascii="Times New Roman" w:hAnsi="Times New Roman" w:cs="Times New Roman"/>
        </w:rPr>
        <w:t xml:space="preserve"> inaudible, FSRA h</w:t>
      </w:r>
      <w:r>
        <w:rPr>
          <w:rFonts w:ascii="Times New Roman" w:hAnsi="Times New Roman" w:cs="Times New Roman"/>
        </w:rPr>
        <w:t xml:space="preserve">as the opportunity to foster a strong financial services sector </w:t>
      </w:r>
      <w:r w:rsidRPr="009F7B2A">
        <w:rPr>
          <w:rFonts w:ascii="Times New Roman" w:hAnsi="Times New Roman" w:cs="Times New Roman"/>
          <w:i/>
        </w:rPr>
        <w:t>through</w:t>
      </w:r>
      <w:r>
        <w:rPr>
          <w:rFonts w:ascii="Times New Roman" w:hAnsi="Times New Roman" w:cs="Times New Roman"/>
        </w:rPr>
        <w:t xml:space="preserve"> effective </w:t>
      </w:r>
      <w:r>
        <w:rPr>
          <w:rFonts w:ascii="Times New Roman" w:hAnsi="Times New Roman" w:cs="Times New Roman"/>
        </w:rPr>
        <w:lastRenderedPageBreak/>
        <w:t>enforcement in the public interest.</w:t>
      </w:r>
      <w:r w:rsidR="002C5A41">
        <w:rPr>
          <w:rFonts w:ascii="Times New Roman" w:hAnsi="Times New Roman" w:cs="Times New Roman"/>
        </w:rPr>
        <w:t xml:space="preserve"> </w:t>
      </w:r>
      <w:r w:rsidR="00147BE6">
        <w:rPr>
          <w:rFonts w:ascii="Times New Roman" w:hAnsi="Times New Roman" w:cs="Times New Roman"/>
        </w:rPr>
        <w:t>M</w:t>
      </w:r>
      <w:r w:rsidR="007B0AB4">
        <w:rPr>
          <w:rFonts w:ascii="Times New Roman" w:hAnsi="Times New Roman" w:cs="Times New Roman"/>
        </w:rPr>
        <w:t xml:space="preserve">ore audible stakeholders </w:t>
      </w:r>
      <w:r w:rsidR="00430581">
        <w:rPr>
          <w:rFonts w:ascii="Times New Roman" w:hAnsi="Times New Roman" w:cs="Times New Roman"/>
        </w:rPr>
        <w:t>understand that</w:t>
      </w:r>
      <w:r w:rsidR="007B0AB4">
        <w:rPr>
          <w:rFonts w:ascii="Times New Roman" w:hAnsi="Times New Roman" w:cs="Times New Roman"/>
        </w:rPr>
        <w:t xml:space="preserve"> effective enforcement in the public interest is good for the financial services industry.</w:t>
      </w:r>
      <w:r w:rsidR="00055750">
        <w:rPr>
          <w:rFonts w:ascii="Times New Roman" w:hAnsi="Times New Roman" w:cs="Times New Roman"/>
        </w:rPr>
        <w:t xml:space="preserve"> Confederation Trust once chafed at the regulatory burden imposed on trust companies. In hindsight the entire life industry likely wishes the burden had been heavier.</w:t>
      </w:r>
    </w:p>
    <w:p w:rsidR="00055750" w:rsidRDefault="00675F40">
      <w:pPr>
        <w:rPr>
          <w:rFonts w:ascii="Times New Roman" w:hAnsi="Times New Roman" w:cs="Times New Roman"/>
        </w:rPr>
      </w:pPr>
      <w:r>
        <w:rPr>
          <w:rFonts w:ascii="Times New Roman" w:hAnsi="Times New Roman" w:cs="Times New Roman"/>
        </w:rPr>
        <w:tab/>
        <w:t>Congra</w:t>
      </w:r>
      <w:r w:rsidR="00B729D4">
        <w:rPr>
          <w:rFonts w:ascii="Times New Roman" w:hAnsi="Times New Roman" w:cs="Times New Roman"/>
        </w:rPr>
        <w:t xml:space="preserve">tulations again on your work. The focus on regulatory effectiveness is to be applauded </w:t>
      </w:r>
      <w:r w:rsidR="00055750">
        <w:rPr>
          <w:rFonts w:ascii="Times New Roman" w:hAnsi="Times New Roman" w:cs="Times New Roman"/>
        </w:rPr>
        <w:t xml:space="preserve">however it is slightly concerning that the term </w:t>
      </w:r>
      <w:r>
        <w:rPr>
          <w:rFonts w:ascii="Times New Roman" w:hAnsi="Times New Roman" w:cs="Times New Roman"/>
        </w:rPr>
        <w:t xml:space="preserve">“enforcement” appears </w:t>
      </w:r>
      <w:r w:rsidR="00055750">
        <w:rPr>
          <w:rFonts w:ascii="Times New Roman" w:hAnsi="Times New Roman" w:cs="Times New Roman"/>
        </w:rPr>
        <w:t xml:space="preserve">only </w:t>
      </w:r>
      <w:r>
        <w:rPr>
          <w:rFonts w:ascii="Times New Roman" w:hAnsi="Times New Roman" w:cs="Times New Roman"/>
        </w:rPr>
        <w:t>three times in your Draft and “effective enforcement” only once</w:t>
      </w:r>
      <w:r w:rsidR="00055750">
        <w:rPr>
          <w:rFonts w:ascii="Times New Roman" w:hAnsi="Times New Roman" w:cs="Times New Roman"/>
        </w:rPr>
        <w:t>.</w:t>
      </w:r>
    </w:p>
    <w:p w:rsidR="00A37A72" w:rsidRDefault="00963D2B">
      <w:pPr>
        <w:rPr>
          <w:rFonts w:ascii="Times New Roman" w:hAnsi="Times New Roman" w:cs="Times New Roman"/>
        </w:rPr>
      </w:pPr>
      <w:r>
        <w:rPr>
          <w:rFonts w:ascii="Times New Roman" w:hAnsi="Times New Roman" w:cs="Times New Roman"/>
        </w:rPr>
        <w:tab/>
        <w:t xml:space="preserve">As FSCO learned, and as the LSO may be learning, effective enforcement in the public interest is the </w:t>
      </w:r>
      <w:r w:rsidR="00055750">
        <w:rPr>
          <w:rFonts w:ascii="Times New Roman" w:hAnsi="Times New Roman" w:cs="Times New Roman"/>
        </w:rPr>
        <w:t>core</w:t>
      </w:r>
      <w:r>
        <w:rPr>
          <w:rFonts w:ascii="Times New Roman" w:hAnsi="Times New Roman" w:cs="Times New Roman"/>
        </w:rPr>
        <w:t xml:space="preserve"> source of legitimacy for any regulator. </w:t>
      </w:r>
    </w:p>
    <w:p w:rsidR="00A37A72" w:rsidRDefault="00A37A72">
      <w:pPr>
        <w:rPr>
          <w:rFonts w:ascii="Times New Roman" w:hAnsi="Times New Roman" w:cs="Times New Roman"/>
        </w:rPr>
      </w:pPr>
    </w:p>
    <w:p w:rsidR="00A37A72" w:rsidRDefault="00A37A72">
      <w:pPr>
        <w:rPr>
          <w:rFonts w:ascii="Times New Roman" w:hAnsi="Times New Roman" w:cs="Times New Roman"/>
        </w:rPr>
      </w:pPr>
      <w:r>
        <w:rPr>
          <w:rFonts w:ascii="Times New Roman" w:hAnsi="Times New Roman" w:cs="Times New Roman"/>
        </w:rPr>
        <w:t>Sincerely,</w:t>
      </w:r>
    </w:p>
    <w:p w:rsidR="00A37A72" w:rsidRDefault="00A37A72">
      <w:pPr>
        <w:rPr>
          <w:rFonts w:ascii="Times New Roman" w:hAnsi="Times New Roman" w:cs="Times New Roman"/>
        </w:rPr>
      </w:pPr>
    </w:p>
    <w:p w:rsidR="00AD3CD2" w:rsidRPr="001B2E0A" w:rsidRDefault="00A37A72">
      <w:pPr>
        <w:rPr>
          <w:rFonts w:ascii="Times New Roman" w:hAnsi="Times New Roman" w:cs="Times New Roman"/>
        </w:rPr>
      </w:pPr>
      <w:r>
        <w:rPr>
          <w:rFonts w:ascii="Times New Roman" w:hAnsi="Times New Roman" w:cs="Times New Roman"/>
        </w:rPr>
        <w:t>Tim I.G.</w:t>
      </w:r>
      <w:r w:rsidR="00430581">
        <w:rPr>
          <w:rFonts w:ascii="Times New Roman" w:hAnsi="Times New Roman" w:cs="Times New Roman"/>
        </w:rPr>
        <w:t xml:space="preserve"> </w:t>
      </w:r>
      <w:r>
        <w:rPr>
          <w:rFonts w:ascii="Times New Roman" w:hAnsi="Times New Roman" w:cs="Times New Roman"/>
        </w:rPr>
        <w:t>Hyde</w:t>
      </w:r>
      <w:r w:rsidR="00675F40">
        <w:rPr>
          <w:rFonts w:ascii="Times New Roman" w:hAnsi="Times New Roman" w:cs="Times New Roman"/>
        </w:rPr>
        <w:t xml:space="preserve"> </w:t>
      </w:r>
    </w:p>
    <w:sectPr w:rsidR="00AD3CD2" w:rsidRPr="001B2E0A" w:rsidSect="00430581">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405" w:rsidRDefault="00012405" w:rsidP="00430581">
      <w:pPr>
        <w:spacing w:after="0" w:line="240" w:lineRule="auto"/>
      </w:pPr>
      <w:r>
        <w:separator/>
      </w:r>
    </w:p>
  </w:endnote>
  <w:endnote w:type="continuationSeparator" w:id="0">
    <w:p w:rsidR="00012405" w:rsidRDefault="00012405" w:rsidP="00430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405" w:rsidRDefault="00012405" w:rsidP="00430581">
      <w:pPr>
        <w:spacing w:after="0" w:line="240" w:lineRule="auto"/>
      </w:pPr>
      <w:r>
        <w:separator/>
      </w:r>
    </w:p>
  </w:footnote>
  <w:footnote w:type="continuationSeparator" w:id="0">
    <w:p w:rsidR="00012405" w:rsidRDefault="00012405" w:rsidP="004305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023601"/>
      <w:docPartObj>
        <w:docPartGallery w:val="Page Numbers (Top of Page)"/>
        <w:docPartUnique/>
      </w:docPartObj>
    </w:sdtPr>
    <w:sdtEndPr>
      <w:rPr>
        <w:noProof/>
      </w:rPr>
    </w:sdtEndPr>
    <w:sdtContent>
      <w:p w:rsidR="00430581" w:rsidRDefault="00430581">
        <w:pPr>
          <w:pStyle w:val="Header"/>
          <w:jc w:val="center"/>
        </w:pPr>
        <w:r>
          <w:fldChar w:fldCharType="begin"/>
        </w:r>
        <w:r>
          <w:instrText xml:space="preserve"> PAGE   \* MERGEFORMAT </w:instrText>
        </w:r>
        <w:r>
          <w:fldChar w:fldCharType="separate"/>
        </w:r>
        <w:r w:rsidR="00F86132">
          <w:rPr>
            <w:noProof/>
          </w:rPr>
          <w:t>2</w:t>
        </w:r>
        <w:r>
          <w:rPr>
            <w:noProof/>
          </w:rPr>
          <w:fldChar w:fldCharType="end"/>
        </w:r>
      </w:p>
    </w:sdtContent>
  </w:sdt>
  <w:p w:rsidR="00430581" w:rsidRDefault="004305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696"/>
    <w:rsid w:val="00012405"/>
    <w:rsid w:val="00055750"/>
    <w:rsid w:val="000A764B"/>
    <w:rsid w:val="000E4FC4"/>
    <w:rsid w:val="0012691F"/>
    <w:rsid w:val="00147BE6"/>
    <w:rsid w:val="001705CE"/>
    <w:rsid w:val="00174615"/>
    <w:rsid w:val="001B2E0A"/>
    <w:rsid w:val="00220FB5"/>
    <w:rsid w:val="0029073B"/>
    <w:rsid w:val="002C5A41"/>
    <w:rsid w:val="00430581"/>
    <w:rsid w:val="004C79A6"/>
    <w:rsid w:val="005029A6"/>
    <w:rsid w:val="00515B1E"/>
    <w:rsid w:val="005B3F71"/>
    <w:rsid w:val="0061281E"/>
    <w:rsid w:val="00675F40"/>
    <w:rsid w:val="00677235"/>
    <w:rsid w:val="007756AA"/>
    <w:rsid w:val="007A7F11"/>
    <w:rsid w:val="007B0AB4"/>
    <w:rsid w:val="007B6E82"/>
    <w:rsid w:val="00816ACA"/>
    <w:rsid w:val="008363FA"/>
    <w:rsid w:val="00963D2B"/>
    <w:rsid w:val="009C10E5"/>
    <w:rsid w:val="009F7B2A"/>
    <w:rsid w:val="00A37A72"/>
    <w:rsid w:val="00A551B2"/>
    <w:rsid w:val="00A72869"/>
    <w:rsid w:val="00AD3CD2"/>
    <w:rsid w:val="00B4098A"/>
    <w:rsid w:val="00B729D4"/>
    <w:rsid w:val="00C336FB"/>
    <w:rsid w:val="00E1673A"/>
    <w:rsid w:val="00EA3A24"/>
    <w:rsid w:val="00EC3E8A"/>
    <w:rsid w:val="00F83696"/>
    <w:rsid w:val="00F86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482EB2-90BD-4B11-BC78-C28767E9D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69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746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4615"/>
    <w:rPr>
      <w:sz w:val="20"/>
      <w:szCs w:val="20"/>
    </w:rPr>
  </w:style>
  <w:style w:type="paragraph" w:styleId="Header">
    <w:name w:val="header"/>
    <w:basedOn w:val="Normal"/>
    <w:link w:val="HeaderChar"/>
    <w:uiPriority w:val="99"/>
    <w:unhideWhenUsed/>
    <w:rsid w:val="00430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581"/>
  </w:style>
  <w:style w:type="paragraph" w:styleId="Footer">
    <w:name w:val="footer"/>
    <w:basedOn w:val="Normal"/>
    <w:link w:val="FooterChar"/>
    <w:uiPriority w:val="99"/>
    <w:unhideWhenUsed/>
    <w:rsid w:val="004305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Hyde</dc:creator>
  <cp:keywords/>
  <dc:description/>
  <cp:lastModifiedBy>Tim Hyde</cp:lastModifiedBy>
  <cp:revision>3</cp:revision>
  <dcterms:created xsi:type="dcterms:W3CDTF">2019-02-14T12:58:00Z</dcterms:created>
  <dcterms:modified xsi:type="dcterms:W3CDTF">2019-02-14T13:52:00Z</dcterms:modified>
</cp:coreProperties>
</file>